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2562B4" w:rsidRDefault="00D136A4" w:rsidP="002562B4">
      <w:pPr>
        <w:spacing w:after="0" w:line="240" w:lineRule="auto"/>
        <w:jc w:val="center"/>
        <w:rPr>
          <w:rFonts w:ascii="Arial" w:hAnsi="Arial" w:cs="Arial"/>
          <w:b/>
          <w:caps/>
          <w:sz w:val="16"/>
          <w:szCs w:val="16"/>
          <w:lang w:val="en-US"/>
        </w:rPr>
      </w:pPr>
      <w:r w:rsidRPr="002562B4">
        <w:rPr>
          <w:rFonts w:ascii="Arial" w:hAnsi="Arial" w:cs="Arial"/>
          <w:b/>
          <w:caps/>
          <w:sz w:val="16"/>
          <w:szCs w:val="16"/>
        </w:rPr>
        <w:t>Светодиодн</w:t>
      </w:r>
      <w:r w:rsidR="00A97088" w:rsidRPr="002562B4">
        <w:rPr>
          <w:rFonts w:ascii="Arial" w:hAnsi="Arial" w:cs="Arial"/>
          <w:b/>
          <w:caps/>
          <w:sz w:val="16"/>
          <w:szCs w:val="16"/>
        </w:rPr>
        <w:t>ые</w:t>
      </w:r>
      <w:r w:rsidRPr="002562B4">
        <w:rPr>
          <w:rFonts w:ascii="Arial" w:hAnsi="Arial" w:cs="Arial"/>
          <w:b/>
          <w:caps/>
          <w:sz w:val="16"/>
          <w:szCs w:val="16"/>
        </w:rPr>
        <w:t xml:space="preserve"> ламп</w:t>
      </w:r>
      <w:r w:rsidR="00A97088" w:rsidRPr="002562B4">
        <w:rPr>
          <w:rFonts w:ascii="Arial" w:hAnsi="Arial" w:cs="Arial"/>
          <w:b/>
          <w:caps/>
          <w:sz w:val="16"/>
          <w:szCs w:val="16"/>
        </w:rPr>
        <w:t>ы</w:t>
      </w:r>
      <w:r w:rsidRPr="002562B4">
        <w:rPr>
          <w:rFonts w:ascii="Arial" w:hAnsi="Arial" w:cs="Arial"/>
          <w:b/>
          <w:caps/>
          <w:sz w:val="16"/>
          <w:szCs w:val="16"/>
        </w:rPr>
        <w:t xml:space="preserve"> </w:t>
      </w:r>
      <w:r w:rsidR="000F109D" w:rsidRPr="002562B4">
        <w:rPr>
          <w:rFonts w:ascii="Arial" w:hAnsi="Arial" w:cs="Arial"/>
          <w:b/>
          <w:caps/>
          <w:sz w:val="16"/>
          <w:szCs w:val="16"/>
        </w:rPr>
        <w:t xml:space="preserve">ТМ </w:t>
      </w:r>
      <w:r w:rsidR="00A97088" w:rsidRPr="002562B4">
        <w:rPr>
          <w:rFonts w:ascii="Arial" w:hAnsi="Arial" w:cs="Arial"/>
          <w:b/>
          <w:caps/>
          <w:sz w:val="16"/>
          <w:szCs w:val="16"/>
        </w:rPr>
        <w:t>«</w:t>
      </w:r>
      <w:r w:rsidRPr="002562B4">
        <w:rPr>
          <w:rFonts w:ascii="Arial" w:hAnsi="Arial" w:cs="Arial"/>
          <w:b/>
          <w:caps/>
          <w:sz w:val="16"/>
          <w:szCs w:val="16"/>
          <w:lang w:val="en-US"/>
        </w:rPr>
        <w:t>FERON</w:t>
      </w:r>
      <w:r w:rsidR="00A97088" w:rsidRPr="002562B4">
        <w:rPr>
          <w:rFonts w:ascii="Arial" w:hAnsi="Arial" w:cs="Arial"/>
          <w:b/>
          <w:caps/>
          <w:sz w:val="16"/>
          <w:szCs w:val="16"/>
        </w:rPr>
        <w:t xml:space="preserve">» </w:t>
      </w:r>
      <w:r w:rsidR="006079F6" w:rsidRPr="002562B4">
        <w:rPr>
          <w:rFonts w:ascii="Arial" w:hAnsi="Arial" w:cs="Arial"/>
          <w:b/>
          <w:caps/>
          <w:sz w:val="16"/>
          <w:szCs w:val="16"/>
        </w:rPr>
        <w:t xml:space="preserve">модели </w:t>
      </w:r>
      <w:r w:rsidR="00A97088" w:rsidRPr="002562B4">
        <w:rPr>
          <w:rFonts w:ascii="Arial" w:hAnsi="Arial" w:cs="Arial"/>
          <w:b/>
          <w:caps/>
          <w:sz w:val="16"/>
          <w:szCs w:val="16"/>
          <w:lang w:val="en-US"/>
        </w:rPr>
        <w:t>LB</w:t>
      </w:r>
      <w:r w:rsidR="00A97088" w:rsidRPr="002562B4">
        <w:rPr>
          <w:rFonts w:ascii="Arial" w:hAnsi="Arial" w:cs="Arial"/>
          <w:b/>
          <w:caps/>
          <w:sz w:val="16"/>
          <w:szCs w:val="16"/>
        </w:rPr>
        <w:t>-</w:t>
      </w:r>
      <w:r w:rsidR="00A81B97" w:rsidRPr="002562B4">
        <w:rPr>
          <w:rFonts w:ascii="Arial" w:hAnsi="Arial" w:cs="Arial"/>
          <w:b/>
          <w:caps/>
          <w:sz w:val="16"/>
          <w:szCs w:val="16"/>
          <w:lang w:val="en-US"/>
        </w:rPr>
        <w:t>451</w:t>
      </w:r>
      <w:r w:rsidR="006079F6" w:rsidRPr="002562B4">
        <w:rPr>
          <w:rFonts w:ascii="Arial" w:hAnsi="Arial" w:cs="Arial"/>
          <w:b/>
          <w:caps/>
          <w:sz w:val="16"/>
          <w:szCs w:val="16"/>
          <w:lang w:val="en-US"/>
        </w:rPr>
        <w:t>, LB-</w:t>
      </w:r>
      <w:r w:rsidR="00A81B97" w:rsidRPr="002562B4">
        <w:rPr>
          <w:rFonts w:ascii="Arial" w:hAnsi="Arial" w:cs="Arial"/>
          <w:b/>
          <w:caps/>
          <w:sz w:val="16"/>
          <w:szCs w:val="16"/>
          <w:lang w:val="en-US"/>
        </w:rPr>
        <w:t>452</w:t>
      </w:r>
      <w:r w:rsidR="006079F6" w:rsidRPr="002562B4">
        <w:rPr>
          <w:rFonts w:ascii="Arial" w:hAnsi="Arial" w:cs="Arial"/>
          <w:b/>
          <w:caps/>
          <w:sz w:val="16"/>
          <w:szCs w:val="16"/>
          <w:lang w:val="en-US"/>
        </w:rPr>
        <w:t>, LB</w:t>
      </w:r>
      <w:r w:rsidR="00A81B97" w:rsidRPr="002562B4">
        <w:rPr>
          <w:rFonts w:ascii="Arial" w:hAnsi="Arial" w:cs="Arial"/>
          <w:b/>
          <w:caps/>
          <w:sz w:val="16"/>
          <w:szCs w:val="16"/>
          <w:lang w:val="en-US"/>
        </w:rPr>
        <w:t>-45</w:t>
      </w:r>
      <w:r w:rsidR="006079F6" w:rsidRPr="002562B4">
        <w:rPr>
          <w:rFonts w:ascii="Arial" w:hAnsi="Arial" w:cs="Arial"/>
          <w:b/>
          <w:caps/>
          <w:sz w:val="16"/>
          <w:szCs w:val="16"/>
          <w:lang w:val="en-US"/>
        </w:rPr>
        <w:t>3, LB</w:t>
      </w:r>
      <w:r w:rsidR="00A81B97" w:rsidRPr="002562B4">
        <w:rPr>
          <w:rFonts w:ascii="Arial" w:hAnsi="Arial" w:cs="Arial"/>
          <w:b/>
          <w:caps/>
          <w:sz w:val="16"/>
          <w:szCs w:val="16"/>
          <w:lang w:val="en-US"/>
        </w:rPr>
        <w:t>-45</w:t>
      </w:r>
      <w:r w:rsidR="006079F6" w:rsidRPr="002562B4">
        <w:rPr>
          <w:rFonts w:ascii="Arial" w:hAnsi="Arial" w:cs="Arial"/>
          <w:b/>
          <w:caps/>
          <w:sz w:val="16"/>
          <w:szCs w:val="16"/>
          <w:lang w:val="en-US"/>
        </w:rPr>
        <w:t>4</w:t>
      </w:r>
      <w:r w:rsidR="001F11D2">
        <w:rPr>
          <w:rFonts w:ascii="Arial" w:hAnsi="Arial" w:cs="Arial"/>
          <w:b/>
          <w:caps/>
          <w:sz w:val="16"/>
          <w:szCs w:val="16"/>
          <w:lang w:val="en-US"/>
        </w:rPr>
        <w:t>, LB-455</w:t>
      </w:r>
      <w:r w:rsidR="00F74323">
        <w:rPr>
          <w:rFonts w:ascii="Arial" w:hAnsi="Arial" w:cs="Arial"/>
          <w:b/>
          <w:caps/>
          <w:sz w:val="16"/>
          <w:szCs w:val="16"/>
          <w:lang w:val="en-US"/>
        </w:rPr>
        <w:t>, LB-458</w:t>
      </w:r>
    </w:p>
    <w:p w:rsidR="00D136A4" w:rsidRPr="002562B4" w:rsidRDefault="00D136A4" w:rsidP="002562B4">
      <w:pPr>
        <w:spacing w:after="0" w:line="240" w:lineRule="auto"/>
        <w:jc w:val="center"/>
        <w:rPr>
          <w:rFonts w:ascii="Arial" w:hAnsi="Arial" w:cs="Arial"/>
          <w:sz w:val="16"/>
          <w:szCs w:val="16"/>
        </w:rPr>
      </w:pPr>
      <w:r w:rsidRPr="002562B4">
        <w:rPr>
          <w:rFonts w:ascii="Arial" w:hAnsi="Arial" w:cs="Arial"/>
          <w:sz w:val="16"/>
          <w:szCs w:val="16"/>
        </w:rPr>
        <w:t>Инструкция по эксплуатации</w:t>
      </w:r>
    </w:p>
    <w:p w:rsidR="00D136A4"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Общее описание</w:t>
      </w:r>
    </w:p>
    <w:p w:rsidR="00C00077" w:rsidRPr="002562B4" w:rsidRDefault="00E6117D"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Светодиодные лампы </w:t>
      </w:r>
      <w:r w:rsidR="00A956C5" w:rsidRPr="002562B4">
        <w:rPr>
          <w:rFonts w:ascii="Arial" w:hAnsi="Arial" w:cs="Arial"/>
          <w:sz w:val="16"/>
          <w:szCs w:val="16"/>
        </w:rPr>
        <w:t xml:space="preserve">ТМ </w:t>
      </w:r>
      <w:r w:rsidR="00A97088" w:rsidRPr="002562B4">
        <w:rPr>
          <w:rFonts w:ascii="Arial" w:hAnsi="Arial" w:cs="Arial"/>
          <w:sz w:val="16"/>
          <w:szCs w:val="16"/>
        </w:rPr>
        <w:t>«</w:t>
      </w:r>
      <w:r w:rsidRPr="002562B4">
        <w:rPr>
          <w:rFonts w:ascii="Arial" w:hAnsi="Arial" w:cs="Arial"/>
          <w:sz w:val="16"/>
          <w:szCs w:val="16"/>
        </w:rPr>
        <w:t>FERON</w:t>
      </w:r>
      <w:r w:rsidR="00A97088" w:rsidRPr="002562B4">
        <w:rPr>
          <w:rFonts w:ascii="Arial" w:hAnsi="Arial" w:cs="Arial"/>
          <w:sz w:val="16"/>
          <w:szCs w:val="16"/>
        </w:rPr>
        <w:t>»</w:t>
      </w:r>
      <w:r w:rsidRPr="002562B4">
        <w:rPr>
          <w:rFonts w:ascii="Arial" w:hAnsi="Arial" w:cs="Arial"/>
          <w:sz w:val="16"/>
          <w:szCs w:val="16"/>
        </w:rPr>
        <w:t xml:space="preserve"> </w:t>
      </w:r>
      <w:r w:rsidR="00A97088" w:rsidRPr="002562B4">
        <w:rPr>
          <w:rFonts w:ascii="Arial" w:hAnsi="Arial" w:cs="Arial"/>
          <w:sz w:val="16"/>
          <w:szCs w:val="16"/>
        </w:rPr>
        <w:t>предназначены для замены</w:t>
      </w:r>
      <w:r w:rsidRPr="002562B4">
        <w:rPr>
          <w:rFonts w:ascii="Arial" w:hAnsi="Arial" w:cs="Arial"/>
          <w:sz w:val="16"/>
          <w:szCs w:val="16"/>
        </w:rPr>
        <w:t xml:space="preserve"> ламп накаливания и люминесцентных ламп</w:t>
      </w:r>
      <w:r w:rsidR="000341D5" w:rsidRPr="002562B4">
        <w:rPr>
          <w:rFonts w:ascii="Arial" w:hAnsi="Arial" w:cs="Arial"/>
          <w:sz w:val="16"/>
          <w:szCs w:val="16"/>
        </w:rPr>
        <w:t xml:space="preserve"> с цоколем </w:t>
      </w:r>
      <w:r w:rsidR="000341D5" w:rsidRPr="002562B4">
        <w:rPr>
          <w:rFonts w:ascii="Arial" w:hAnsi="Arial" w:cs="Arial"/>
          <w:sz w:val="16"/>
          <w:szCs w:val="16"/>
          <w:lang w:val="en-US"/>
        </w:rPr>
        <w:t>GX</w:t>
      </w:r>
      <w:r w:rsidR="000341D5" w:rsidRPr="002562B4">
        <w:rPr>
          <w:rFonts w:ascii="Arial" w:hAnsi="Arial" w:cs="Arial"/>
          <w:sz w:val="16"/>
          <w:szCs w:val="16"/>
        </w:rPr>
        <w:t>53</w:t>
      </w:r>
      <w:r w:rsidRPr="002562B4">
        <w:rPr>
          <w:rFonts w:ascii="Arial" w:hAnsi="Arial" w:cs="Arial"/>
          <w:sz w:val="16"/>
          <w:szCs w:val="16"/>
        </w:rPr>
        <w:t>.</w:t>
      </w:r>
      <w:r w:rsidR="000341D5" w:rsidRPr="002562B4">
        <w:rPr>
          <w:rFonts w:ascii="Arial" w:hAnsi="Arial" w:cs="Arial"/>
          <w:sz w:val="16"/>
          <w:szCs w:val="16"/>
        </w:rPr>
        <w:t xml:space="preserve"> Применяются для бытового освещения, освещения подсобных и коммерческих помещений, позволяют экономить до 90% электроэнергии (по сравнению с лампами накаливания).</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предназначены для работы в сети переменного тока с номинальным напряжением 230В/50Гц. Качество электроэнергии должно удовлетворять </w:t>
      </w:r>
      <w:hyperlink r:id="rId5" w:tgtFrame="_blank" w:history="1">
        <w:r w:rsidRPr="002562B4">
          <w:rPr>
            <w:rFonts w:ascii="Arial" w:hAnsi="Arial" w:cs="Arial"/>
            <w:sz w:val="16"/>
            <w:szCs w:val="16"/>
          </w:rPr>
          <w:t> ГОСТ Р 32144-2013</w:t>
        </w:r>
      </w:hyperlink>
      <w:r w:rsidRPr="002562B4">
        <w:rPr>
          <w:rFonts w:ascii="Arial" w:hAnsi="Arial" w:cs="Arial"/>
          <w:sz w:val="16"/>
          <w:szCs w:val="16"/>
        </w:rPr>
        <w:t>.</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xml:space="preserve">» оснащены встроенным </w:t>
      </w:r>
      <w:r w:rsidRPr="002562B4">
        <w:rPr>
          <w:rFonts w:ascii="Arial" w:hAnsi="Arial" w:cs="Arial"/>
          <w:sz w:val="16"/>
          <w:szCs w:val="16"/>
          <w:lang w:val="en-US"/>
        </w:rPr>
        <w:t>IC</w:t>
      </w:r>
      <w:r w:rsidRPr="002562B4">
        <w:rPr>
          <w:rFonts w:ascii="Arial" w:hAnsi="Arial" w:cs="Arial"/>
          <w:sz w:val="16"/>
          <w:szCs w:val="16"/>
        </w:rPr>
        <w:t xml:space="preserve"> драйвером светодиодов. </w:t>
      </w:r>
      <w:r w:rsidRPr="002562B4">
        <w:rPr>
          <w:rFonts w:ascii="Arial" w:hAnsi="Arial" w:cs="Arial"/>
          <w:sz w:val="16"/>
          <w:szCs w:val="16"/>
          <w:lang w:val="en-US"/>
        </w:rPr>
        <w:t>IC</w:t>
      </w:r>
      <w:r w:rsidRPr="002562B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Рассеиватель светодиодных ламп ТМ «</w:t>
      </w:r>
      <w:r w:rsidRPr="002562B4">
        <w:rPr>
          <w:rFonts w:ascii="Arial" w:hAnsi="Arial" w:cs="Arial"/>
          <w:sz w:val="16"/>
          <w:szCs w:val="16"/>
          <w:lang w:val="en-US"/>
        </w:rPr>
        <w:t>FERON</w:t>
      </w:r>
      <w:r w:rsidRPr="002562B4">
        <w:rPr>
          <w:rFonts w:ascii="Arial" w:hAnsi="Arial" w:cs="Arial"/>
          <w:sz w:val="16"/>
          <w:szCs w:val="16"/>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Лампы предназначены для использования внутри помещений.</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соответствуют требованиям </w:t>
      </w:r>
      <w:r w:rsidR="00503BFC" w:rsidRPr="002562B4">
        <w:rPr>
          <w:rFonts w:ascii="Arial" w:hAnsi="Arial" w:cs="Arial"/>
          <w:sz w:val="16"/>
          <w:szCs w:val="16"/>
        </w:rPr>
        <w:t>безопасности ГОСТ</w:t>
      </w:r>
      <w:r w:rsidRPr="002562B4">
        <w:rPr>
          <w:rFonts w:ascii="Arial" w:hAnsi="Arial" w:cs="Arial"/>
          <w:sz w:val="16"/>
          <w:szCs w:val="16"/>
        </w:rPr>
        <w:t xml:space="preserve"> Р МЭК 62560-201</w:t>
      </w:r>
      <w:r w:rsidR="00503BFC" w:rsidRPr="002562B4">
        <w:rPr>
          <w:rFonts w:ascii="Arial" w:hAnsi="Arial" w:cs="Arial"/>
          <w:sz w:val="16"/>
          <w:szCs w:val="16"/>
        </w:rPr>
        <w:t>1</w:t>
      </w:r>
    </w:p>
    <w:p w:rsidR="006B347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имеют сертификат соответствия требованиям: ТР ТС 004/2011 «О безопасности низковольтного оборудования», ТР ТС 020/2011 «Электромагнитная совместимость технических средств».</w:t>
      </w:r>
    </w:p>
    <w:p w:rsidR="000341D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не содержат ртуть и не требуют специальной утилизации.</w:t>
      </w:r>
    </w:p>
    <w:p w:rsidR="003863FC"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Технические характеристики</w:t>
      </w:r>
      <w:r w:rsidR="00573624" w:rsidRPr="002562B4">
        <w:rPr>
          <w:rFonts w:ascii="Arial" w:hAnsi="Arial" w:cs="Arial"/>
          <w:b/>
          <w:sz w:val="16"/>
          <w:szCs w:val="16"/>
          <w:lang w:val="en-US"/>
        </w:rPr>
        <w:t>*</w:t>
      </w:r>
    </w:p>
    <w:tbl>
      <w:tblPr>
        <w:tblStyle w:val="a4"/>
        <w:tblW w:w="5000" w:type="pct"/>
        <w:jc w:val="center"/>
        <w:tblLook w:val="04A0" w:firstRow="1" w:lastRow="0" w:firstColumn="1" w:lastColumn="0" w:noHBand="0" w:noVBand="1"/>
      </w:tblPr>
      <w:tblGrid>
        <w:gridCol w:w="4412"/>
        <w:gridCol w:w="1006"/>
        <w:gridCol w:w="1008"/>
        <w:gridCol w:w="1008"/>
        <w:gridCol w:w="1008"/>
        <w:gridCol w:w="1008"/>
        <w:gridCol w:w="1006"/>
      </w:tblGrid>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Pr>
                <w:rFonts w:ascii="Arial" w:hAnsi="Arial" w:cs="Arial"/>
                <w:sz w:val="16"/>
                <w:szCs w:val="16"/>
              </w:rPr>
              <w:t>Н</w:t>
            </w:r>
            <w:r w:rsidRPr="002562B4">
              <w:rPr>
                <w:rFonts w:ascii="Arial" w:hAnsi="Arial" w:cs="Arial"/>
                <w:sz w:val="16"/>
                <w:szCs w:val="16"/>
              </w:rPr>
              <w:t>аименование</w:t>
            </w:r>
          </w:p>
        </w:tc>
        <w:tc>
          <w:tcPr>
            <w:tcW w:w="481" w:type="pct"/>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lang w:val="en-US"/>
              </w:rPr>
              <w:t>LB</w:t>
            </w:r>
            <w:r w:rsidRPr="002562B4">
              <w:rPr>
                <w:rFonts w:ascii="Arial" w:hAnsi="Arial" w:cs="Arial"/>
                <w:sz w:val="16"/>
                <w:szCs w:val="16"/>
              </w:rPr>
              <w:t>-451</w:t>
            </w:r>
          </w:p>
        </w:tc>
        <w:tc>
          <w:tcPr>
            <w:tcW w:w="482" w:type="pct"/>
            <w:vAlign w:val="center"/>
          </w:tcPr>
          <w:p w:rsidR="00F74323" w:rsidRPr="002562B4" w:rsidRDefault="00F74323" w:rsidP="002562B4">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45</w:t>
            </w:r>
            <w:r w:rsidRPr="002562B4">
              <w:rPr>
                <w:rFonts w:ascii="Arial" w:hAnsi="Arial" w:cs="Arial"/>
                <w:sz w:val="16"/>
                <w:szCs w:val="16"/>
                <w:lang w:val="en-US"/>
              </w:rPr>
              <w:t>2</w:t>
            </w:r>
          </w:p>
        </w:tc>
        <w:tc>
          <w:tcPr>
            <w:tcW w:w="482" w:type="pct"/>
            <w:vAlign w:val="center"/>
          </w:tcPr>
          <w:p w:rsidR="00F74323" w:rsidRPr="002562B4" w:rsidRDefault="00F74323" w:rsidP="002562B4">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45</w:t>
            </w:r>
            <w:r w:rsidRPr="002562B4">
              <w:rPr>
                <w:rFonts w:ascii="Arial" w:hAnsi="Arial" w:cs="Arial"/>
                <w:sz w:val="16"/>
                <w:szCs w:val="16"/>
                <w:lang w:val="en-US"/>
              </w:rPr>
              <w:t>3</w:t>
            </w:r>
          </w:p>
        </w:tc>
        <w:tc>
          <w:tcPr>
            <w:tcW w:w="482" w:type="pct"/>
            <w:vAlign w:val="center"/>
          </w:tcPr>
          <w:p w:rsidR="00F74323" w:rsidRPr="002562B4" w:rsidRDefault="00F74323" w:rsidP="002562B4">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45</w:t>
            </w:r>
            <w:r w:rsidRPr="002562B4">
              <w:rPr>
                <w:rFonts w:ascii="Arial" w:hAnsi="Arial" w:cs="Arial"/>
                <w:sz w:val="16"/>
                <w:szCs w:val="16"/>
                <w:lang w:val="en-US"/>
              </w:rPr>
              <w:t>4</w:t>
            </w:r>
          </w:p>
        </w:tc>
        <w:tc>
          <w:tcPr>
            <w:tcW w:w="482" w:type="pct"/>
          </w:tcPr>
          <w:p w:rsidR="00F74323" w:rsidRPr="002562B4" w:rsidRDefault="00F74323" w:rsidP="002562B4">
            <w:pPr>
              <w:jc w:val="center"/>
              <w:rPr>
                <w:rFonts w:ascii="Arial" w:hAnsi="Arial" w:cs="Arial"/>
                <w:sz w:val="16"/>
                <w:szCs w:val="16"/>
                <w:lang w:val="en-US"/>
              </w:rPr>
            </w:pPr>
            <w:r>
              <w:rPr>
                <w:rFonts w:ascii="Arial" w:hAnsi="Arial" w:cs="Arial"/>
                <w:sz w:val="16"/>
                <w:szCs w:val="16"/>
                <w:lang w:val="en-US"/>
              </w:rPr>
              <w:t>LB</w:t>
            </w:r>
            <w:bookmarkStart w:id="0" w:name="_GoBack"/>
            <w:bookmarkEnd w:id="0"/>
            <w:r>
              <w:rPr>
                <w:rFonts w:ascii="Arial" w:hAnsi="Arial" w:cs="Arial"/>
                <w:sz w:val="16"/>
                <w:szCs w:val="16"/>
                <w:lang w:val="en-US"/>
              </w:rPr>
              <w:t>-455</w:t>
            </w:r>
          </w:p>
        </w:tc>
        <w:tc>
          <w:tcPr>
            <w:tcW w:w="481" w:type="pct"/>
          </w:tcPr>
          <w:p w:rsidR="00F74323" w:rsidRDefault="00F74323" w:rsidP="002562B4">
            <w:pPr>
              <w:jc w:val="center"/>
              <w:rPr>
                <w:rFonts w:ascii="Arial" w:hAnsi="Arial" w:cs="Arial"/>
                <w:sz w:val="16"/>
                <w:szCs w:val="16"/>
                <w:lang w:val="en-US"/>
              </w:rPr>
            </w:pPr>
            <w:r>
              <w:rPr>
                <w:rFonts w:ascii="Arial" w:hAnsi="Arial" w:cs="Arial"/>
                <w:sz w:val="16"/>
                <w:szCs w:val="16"/>
                <w:lang w:val="en-US"/>
              </w:rPr>
              <w:t>LB-458</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Pr>
                <w:rFonts w:ascii="Arial" w:hAnsi="Arial" w:cs="Arial"/>
                <w:sz w:val="16"/>
                <w:szCs w:val="16"/>
              </w:rPr>
              <w:t>Н</w:t>
            </w:r>
            <w:r w:rsidRPr="002562B4">
              <w:rPr>
                <w:rFonts w:ascii="Arial" w:hAnsi="Arial" w:cs="Arial"/>
                <w:sz w:val="16"/>
                <w:szCs w:val="16"/>
              </w:rPr>
              <w:t>оминальная мощность</w:t>
            </w:r>
          </w:p>
        </w:tc>
        <w:tc>
          <w:tcPr>
            <w:tcW w:w="481" w:type="pct"/>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7Вт</w:t>
            </w:r>
          </w:p>
        </w:tc>
        <w:tc>
          <w:tcPr>
            <w:tcW w:w="482" w:type="pct"/>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9Вт</w:t>
            </w:r>
          </w:p>
        </w:tc>
        <w:tc>
          <w:tcPr>
            <w:tcW w:w="482" w:type="pct"/>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12Вт</w:t>
            </w:r>
          </w:p>
        </w:tc>
        <w:tc>
          <w:tcPr>
            <w:tcW w:w="482" w:type="pct"/>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15Вт</w:t>
            </w:r>
          </w:p>
        </w:tc>
        <w:tc>
          <w:tcPr>
            <w:tcW w:w="482" w:type="pct"/>
          </w:tcPr>
          <w:p w:rsidR="00F74323" w:rsidRPr="009851C0" w:rsidRDefault="00F74323" w:rsidP="002562B4">
            <w:pPr>
              <w:jc w:val="center"/>
              <w:rPr>
                <w:rFonts w:ascii="Arial" w:hAnsi="Arial" w:cs="Arial"/>
                <w:sz w:val="16"/>
                <w:szCs w:val="16"/>
              </w:rPr>
            </w:pPr>
            <w:r>
              <w:rPr>
                <w:rFonts w:ascii="Arial" w:hAnsi="Arial" w:cs="Arial"/>
                <w:sz w:val="16"/>
                <w:szCs w:val="16"/>
                <w:lang w:val="en-US"/>
              </w:rPr>
              <w:t>12</w:t>
            </w:r>
            <w:r>
              <w:rPr>
                <w:rFonts w:ascii="Arial" w:hAnsi="Arial" w:cs="Arial"/>
                <w:sz w:val="16"/>
                <w:szCs w:val="16"/>
              </w:rPr>
              <w:t>Вт</w:t>
            </w:r>
          </w:p>
        </w:tc>
        <w:tc>
          <w:tcPr>
            <w:tcW w:w="481" w:type="pct"/>
          </w:tcPr>
          <w:p w:rsidR="00F74323" w:rsidRPr="00F74323" w:rsidRDefault="00F74323" w:rsidP="002562B4">
            <w:pPr>
              <w:jc w:val="center"/>
              <w:rPr>
                <w:rFonts w:ascii="Arial" w:hAnsi="Arial" w:cs="Arial"/>
                <w:sz w:val="16"/>
                <w:szCs w:val="16"/>
              </w:rPr>
            </w:pPr>
            <w:r>
              <w:rPr>
                <w:rFonts w:ascii="Arial" w:hAnsi="Arial" w:cs="Arial"/>
                <w:sz w:val="16"/>
                <w:szCs w:val="16"/>
                <w:lang w:val="en-US"/>
              </w:rPr>
              <w:t>20</w:t>
            </w:r>
            <w:r>
              <w:rPr>
                <w:rFonts w:ascii="Arial" w:hAnsi="Arial" w:cs="Arial"/>
                <w:sz w:val="16"/>
                <w:szCs w:val="16"/>
              </w:rPr>
              <w:t>Вт</w:t>
            </w:r>
          </w:p>
        </w:tc>
      </w:tr>
      <w:tr w:rsidR="00F74323" w:rsidRPr="002562B4" w:rsidTr="00F74323">
        <w:trPr>
          <w:jc w:val="center"/>
        </w:trPr>
        <w:tc>
          <w:tcPr>
            <w:tcW w:w="2110" w:type="pct"/>
          </w:tcPr>
          <w:p w:rsidR="00F74323" w:rsidRPr="00A67B79" w:rsidRDefault="00F74323" w:rsidP="002562B4">
            <w:pPr>
              <w:jc w:val="both"/>
              <w:rPr>
                <w:rFonts w:ascii="Arial" w:hAnsi="Arial" w:cs="Arial"/>
                <w:sz w:val="16"/>
                <w:szCs w:val="16"/>
              </w:rPr>
            </w:pPr>
            <w:r>
              <w:rPr>
                <w:rFonts w:ascii="Arial" w:hAnsi="Arial" w:cs="Arial"/>
                <w:sz w:val="16"/>
                <w:szCs w:val="16"/>
              </w:rPr>
              <w:t>Коэффициент мощности</w:t>
            </w:r>
          </w:p>
        </w:tc>
        <w:tc>
          <w:tcPr>
            <w:tcW w:w="963" w:type="pct"/>
            <w:gridSpan w:val="2"/>
            <w:vAlign w:val="center"/>
          </w:tcPr>
          <w:p w:rsidR="00F74323" w:rsidRPr="00A67B79" w:rsidRDefault="00F74323" w:rsidP="002562B4">
            <w:pPr>
              <w:jc w:val="center"/>
              <w:rPr>
                <w:rFonts w:ascii="Arial" w:hAnsi="Arial" w:cs="Arial"/>
                <w:sz w:val="16"/>
                <w:szCs w:val="16"/>
                <w:lang w:val="en-US"/>
              </w:rPr>
            </w:pPr>
            <w:r>
              <w:rPr>
                <w:rFonts w:ascii="Arial" w:hAnsi="Arial" w:cs="Arial"/>
                <w:sz w:val="16"/>
                <w:szCs w:val="16"/>
                <w:lang w:val="en-US"/>
              </w:rPr>
              <w:t>&gt;0.5</w:t>
            </w:r>
          </w:p>
        </w:tc>
        <w:tc>
          <w:tcPr>
            <w:tcW w:w="1927" w:type="pct"/>
            <w:gridSpan w:val="4"/>
            <w:vAlign w:val="center"/>
          </w:tcPr>
          <w:p w:rsidR="00F74323" w:rsidRDefault="00F74323" w:rsidP="002562B4">
            <w:pPr>
              <w:jc w:val="center"/>
              <w:rPr>
                <w:rFonts w:ascii="Arial" w:hAnsi="Arial" w:cs="Arial"/>
                <w:sz w:val="16"/>
                <w:szCs w:val="16"/>
                <w:lang w:val="en-US"/>
              </w:rPr>
            </w:pPr>
            <w:r>
              <w:rPr>
                <w:rFonts w:ascii="Arial" w:hAnsi="Arial" w:cs="Arial"/>
                <w:sz w:val="16"/>
                <w:szCs w:val="16"/>
                <w:lang w:val="en-US"/>
              </w:rPr>
              <w:t>&gt;0.7</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Pr>
                <w:rFonts w:ascii="Arial" w:hAnsi="Arial" w:cs="Arial"/>
                <w:sz w:val="16"/>
                <w:szCs w:val="16"/>
              </w:rPr>
              <w:t>Ц</w:t>
            </w:r>
            <w:r w:rsidRPr="002562B4">
              <w:rPr>
                <w:rFonts w:ascii="Arial" w:hAnsi="Arial" w:cs="Arial"/>
                <w:sz w:val="16"/>
                <w:szCs w:val="16"/>
              </w:rPr>
              <w:t>околь</w:t>
            </w:r>
          </w:p>
        </w:tc>
        <w:tc>
          <w:tcPr>
            <w:tcW w:w="2890" w:type="pct"/>
            <w:gridSpan w:val="6"/>
            <w:vAlign w:val="center"/>
          </w:tcPr>
          <w:p w:rsidR="00F74323" w:rsidRPr="002562B4" w:rsidRDefault="00F74323" w:rsidP="002562B4">
            <w:pPr>
              <w:jc w:val="center"/>
              <w:rPr>
                <w:rFonts w:ascii="Arial" w:hAnsi="Arial" w:cs="Arial"/>
                <w:sz w:val="16"/>
                <w:szCs w:val="16"/>
                <w:lang w:val="en-US"/>
              </w:rPr>
            </w:pPr>
            <w:r w:rsidRPr="002562B4">
              <w:rPr>
                <w:rFonts w:ascii="Arial" w:hAnsi="Arial" w:cs="Arial"/>
                <w:sz w:val="16"/>
                <w:szCs w:val="16"/>
                <w:lang w:val="en-US"/>
              </w:rPr>
              <w:t>GX53</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sidRPr="002562B4">
              <w:rPr>
                <w:rFonts w:ascii="Arial" w:hAnsi="Arial" w:cs="Arial"/>
                <w:sz w:val="16"/>
                <w:szCs w:val="16"/>
              </w:rPr>
              <w:t>Номинальное напряжение питания</w:t>
            </w:r>
          </w:p>
        </w:tc>
        <w:tc>
          <w:tcPr>
            <w:tcW w:w="2890" w:type="pct"/>
            <w:gridSpan w:val="6"/>
            <w:vAlign w:val="center"/>
          </w:tcPr>
          <w:p w:rsidR="00F74323" w:rsidRPr="002562B4" w:rsidRDefault="00F74323" w:rsidP="002562B4">
            <w:pPr>
              <w:jc w:val="center"/>
              <w:rPr>
                <w:rFonts w:ascii="Arial" w:hAnsi="Arial" w:cs="Arial"/>
                <w:sz w:val="16"/>
                <w:szCs w:val="16"/>
                <w:lang w:val="en-US"/>
              </w:rPr>
            </w:pPr>
            <w:r w:rsidRPr="002562B4">
              <w:rPr>
                <w:rFonts w:ascii="Arial" w:hAnsi="Arial" w:cs="Arial"/>
                <w:sz w:val="16"/>
                <w:szCs w:val="16"/>
                <w:lang w:val="en-US"/>
              </w:rPr>
              <w:t>230</w:t>
            </w:r>
            <w:r w:rsidRPr="002562B4">
              <w:rPr>
                <w:rFonts w:ascii="Arial" w:hAnsi="Arial" w:cs="Arial"/>
                <w:sz w:val="16"/>
                <w:szCs w:val="16"/>
              </w:rPr>
              <w:t>В±10%/50Гц</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sidRPr="002562B4">
              <w:rPr>
                <w:rFonts w:ascii="Arial" w:hAnsi="Arial" w:cs="Arial"/>
                <w:sz w:val="16"/>
                <w:szCs w:val="16"/>
              </w:rPr>
              <w:t>Номинальный ток</w:t>
            </w:r>
          </w:p>
        </w:tc>
        <w:tc>
          <w:tcPr>
            <w:tcW w:w="481" w:type="pct"/>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4</w:t>
            </w:r>
            <w:r w:rsidRPr="002562B4">
              <w:rPr>
                <w:rFonts w:ascii="Arial" w:hAnsi="Arial" w:cs="Arial"/>
                <w:sz w:val="16"/>
                <w:szCs w:val="16"/>
                <w:lang w:val="en-US"/>
              </w:rPr>
              <w:t>6</w:t>
            </w:r>
            <w:r w:rsidRPr="002562B4">
              <w:rPr>
                <w:rFonts w:ascii="Arial" w:hAnsi="Arial" w:cs="Arial"/>
                <w:sz w:val="16"/>
                <w:szCs w:val="16"/>
              </w:rPr>
              <w:t>мА</w:t>
            </w:r>
          </w:p>
        </w:tc>
        <w:tc>
          <w:tcPr>
            <w:tcW w:w="482" w:type="pct"/>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lang w:val="en-US"/>
              </w:rPr>
              <w:t>5</w:t>
            </w:r>
            <w:r w:rsidRPr="002562B4">
              <w:rPr>
                <w:rFonts w:ascii="Arial" w:hAnsi="Arial" w:cs="Arial"/>
                <w:sz w:val="16"/>
                <w:szCs w:val="16"/>
              </w:rPr>
              <w:t>5мА</w:t>
            </w:r>
          </w:p>
        </w:tc>
        <w:tc>
          <w:tcPr>
            <w:tcW w:w="482" w:type="pct"/>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62мА</w:t>
            </w:r>
          </w:p>
        </w:tc>
        <w:tc>
          <w:tcPr>
            <w:tcW w:w="482" w:type="pct"/>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105А</w:t>
            </w:r>
          </w:p>
        </w:tc>
        <w:tc>
          <w:tcPr>
            <w:tcW w:w="482" w:type="pct"/>
          </w:tcPr>
          <w:p w:rsidR="00F74323" w:rsidRPr="002562B4" w:rsidRDefault="00F74323" w:rsidP="002562B4">
            <w:pPr>
              <w:jc w:val="center"/>
              <w:rPr>
                <w:rFonts w:ascii="Arial" w:hAnsi="Arial" w:cs="Arial"/>
                <w:sz w:val="16"/>
                <w:szCs w:val="16"/>
              </w:rPr>
            </w:pPr>
            <w:r>
              <w:rPr>
                <w:rFonts w:ascii="Arial" w:hAnsi="Arial" w:cs="Arial"/>
                <w:sz w:val="16"/>
                <w:szCs w:val="16"/>
              </w:rPr>
              <w:t>77мА</w:t>
            </w:r>
          </w:p>
        </w:tc>
        <w:tc>
          <w:tcPr>
            <w:tcW w:w="481" w:type="pct"/>
          </w:tcPr>
          <w:p w:rsidR="00F74323" w:rsidRDefault="00F74323" w:rsidP="002562B4">
            <w:pPr>
              <w:jc w:val="center"/>
              <w:rPr>
                <w:rFonts w:ascii="Arial" w:hAnsi="Arial" w:cs="Arial"/>
                <w:sz w:val="16"/>
                <w:szCs w:val="16"/>
              </w:rPr>
            </w:pPr>
            <w:r>
              <w:rPr>
                <w:rFonts w:ascii="Arial" w:hAnsi="Arial" w:cs="Arial"/>
                <w:sz w:val="16"/>
                <w:szCs w:val="16"/>
              </w:rPr>
              <w:t>113мА</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Pr>
                <w:rFonts w:ascii="Arial" w:hAnsi="Arial" w:cs="Arial"/>
                <w:sz w:val="16"/>
                <w:szCs w:val="16"/>
              </w:rPr>
              <w:t>Р</w:t>
            </w:r>
            <w:r w:rsidRPr="002562B4">
              <w:rPr>
                <w:rFonts w:ascii="Arial" w:hAnsi="Arial" w:cs="Arial"/>
                <w:sz w:val="16"/>
                <w:szCs w:val="16"/>
              </w:rPr>
              <w:t>абочая температура</w:t>
            </w:r>
          </w:p>
        </w:tc>
        <w:tc>
          <w:tcPr>
            <w:tcW w:w="2890" w:type="pct"/>
            <w:gridSpan w:val="6"/>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от -40°С до +50°С</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Pr>
                <w:rFonts w:ascii="Arial" w:hAnsi="Arial" w:cs="Arial"/>
                <w:sz w:val="16"/>
                <w:szCs w:val="16"/>
              </w:rPr>
              <w:t>С</w:t>
            </w:r>
            <w:r w:rsidRPr="002562B4">
              <w:rPr>
                <w:rFonts w:ascii="Arial" w:hAnsi="Arial" w:cs="Arial"/>
                <w:sz w:val="16"/>
                <w:szCs w:val="16"/>
              </w:rPr>
              <w:t>ветовой поток</w:t>
            </w:r>
          </w:p>
        </w:tc>
        <w:tc>
          <w:tcPr>
            <w:tcW w:w="2890" w:type="pct"/>
            <w:gridSpan w:val="6"/>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См. на упаковке</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sidRPr="002562B4">
              <w:rPr>
                <w:rFonts w:ascii="Arial" w:hAnsi="Arial" w:cs="Arial"/>
                <w:sz w:val="16"/>
                <w:szCs w:val="16"/>
              </w:rPr>
              <w:t>Угол рассеяния</w:t>
            </w:r>
          </w:p>
        </w:tc>
        <w:tc>
          <w:tcPr>
            <w:tcW w:w="2890" w:type="pct"/>
            <w:gridSpan w:val="6"/>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См. на упаковке</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Pr>
                <w:rFonts w:ascii="Arial" w:hAnsi="Arial" w:cs="Arial"/>
                <w:sz w:val="16"/>
                <w:szCs w:val="16"/>
              </w:rPr>
              <w:t>Ц</w:t>
            </w:r>
            <w:r w:rsidRPr="002562B4">
              <w:rPr>
                <w:rFonts w:ascii="Arial" w:hAnsi="Arial" w:cs="Arial"/>
                <w:sz w:val="16"/>
                <w:szCs w:val="16"/>
              </w:rPr>
              <w:t>ветовая температура</w:t>
            </w:r>
          </w:p>
        </w:tc>
        <w:tc>
          <w:tcPr>
            <w:tcW w:w="2890" w:type="pct"/>
            <w:gridSpan w:val="6"/>
            <w:vAlign w:val="center"/>
          </w:tcPr>
          <w:p w:rsidR="00F74323" w:rsidRDefault="00F74323" w:rsidP="002562B4">
            <w:pPr>
              <w:jc w:val="center"/>
              <w:rPr>
                <w:rFonts w:ascii="Arial" w:hAnsi="Arial" w:cs="Arial"/>
                <w:sz w:val="16"/>
                <w:szCs w:val="16"/>
              </w:rPr>
            </w:pPr>
            <w:r>
              <w:rPr>
                <w:rFonts w:ascii="Arial" w:hAnsi="Arial" w:cs="Arial"/>
                <w:sz w:val="16"/>
                <w:szCs w:val="16"/>
              </w:rPr>
              <w:t>С</w:t>
            </w:r>
            <w:r w:rsidRPr="002562B4">
              <w:rPr>
                <w:rFonts w:ascii="Arial" w:hAnsi="Arial" w:cs="Arial"/>
                <w:sz w:val="16"/>
                <w:szCs w:val="16"/>
              </w:rPr>
              <w:t>м. на упаковке</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lang w:val="en-US"/>
              </w:rPr>
            </w:pPr>
            <w:r w:rsidRPr="002562B4">
              <w:rPr>
                <w:rFonts w:ascii="Arial" w:hAnsi="Arial" w:cs="Arial"/>
                <w:sz w:val="16"/>
                <w:szCs w:val="16"/>
              </w:rPr>
              <w:t>Общий индекс цветопередачи</w:t>
            </w:r>
            <w:r w:rsidRPr="002562B4">
              <w:rPr>
                <w:rFonts w:ascii="Arial" w:hAnsi="Arial" w:cs="Arial"/>
                <w:sz w:val="16"/>
                <w:szCs w:val="16"/>
                <w:lang w:val="en-US"/>
              </w:rPr>
              <w:t>,</w:t>
            </w:r>
            <w:r w:rsidRPr="002562B4">
              <w:rPr>
                <w:rFonts w:ascii="Arial" w:hAnsi="Arial" w:cs="Arial"/>
                <w:sz w:val="16"/>
                <w:szCs w:val="16"/>
              </w:rPr>
              <w:t xml:space="preserve"> </w:t>
            </w:r>
            <w:r w:rsidRPr="002562B4">
              <w:rPr>
                <w:rFonts w:ascii="Arial" w:hAnsi="Arial" w:cs="Arial"/>
                <w:sz w:val="16"/>
                <w:szCs w:val="16"/>
                <w:lang w:val="en-US"/>
              </w:rPr>
              <w:t>Ra</w:t>
            </w:r>
          </w:p>
        </w:tc>
        <w:tc>
          <w:tcPr>
            <w:tcW w:w="2890" w:type="pct"/>
            <w:gridSpan w:val="6"/>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≥80</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sidRPr="002562B4">
              <w:rPr>
                <w:rFonts w:ascii="Arial" w:hAnsi="Arial" w:cs="Arial"/>
                <w:sz w:val="16"/>
                <w:szCs w:val="16"/>
              </w:rPr>
              <w:t>Коэффициент пульсаций освещенности</w:t>
            </w:r>
          </w:p>
        </w:tc>
        <w:tc>
          <w:tcPr>
            <w:tcW w:w="2890" w:type="pct"/>
            <w:gridSpan w:val="6"/>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&lt;</w:t>
            </w:r>
            <w:r>
              <w:rPr>
                <w:rFonts w:ascii="Arial" w:hAnsi="Arial" w:cs="Arial"/>
                <w:sz w:val="16"/>
                <w:szCs w:val="16"/>
              </w:rPr>
              <w:t>5</w:t>
            </w:r>
            <w:r w:rsidRPr="002562B4">
              <w:rPr>
                <w:rFonts w:ascii="Arial" w:hAnsi="Arial" w:cs="Arial"/>
                <w:sz w:val="16"/>
                <w:szCs w:val="16"/>
              </w:rPr>
              <w:t>%</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Pr>
                <w:rFonts w:ascii="Arial" w:hAnsi="Arial" w:cs="Arial"/>
                <w:sz w:val="16"/>
                <w:szCs w:val="16"/>
              </w:rPr>
              <w:t>Р</w:t>
            </w:r>
            <w:r w:rsidRPr="002562B4">
              <w:rPr>
                <w:rFonts w:ascii="Arial" w:hAnsi="Arial" w:cs="Arial"/>
                <w:sz w:val="16"/>
                <w:szCs w:val="16"/>
              </w:rPr>
              <w:t>азмеры</w:t>
            </w:r>
          </w:p>
        </w:tc>
        <w:tc>
          <w:tcPr>
            <w:tcW w:w="2890" w:type="pct"/>
            <w:gridSpan w:val="6"/>
            <w:vAlign w:val="center"/>
          </w:tcPr>
          <w:p w:rsidR="00F74323" w:rsidRDefault="00F74323" w:rsidP="002562B4">
            <w:pPr>
              <w:jc w:val="center"/>
              <w:rPr>
                <w:rFonts w:ascii="Arial" w:hAnsi="Arial" w:cs="Arial"/>
                <w:sz w:val="16"/>
                <w:szCs w:val="16"/>
              </w:rPr>
            </w:pPr>
            <w:r>
              <w:rPr>
                <w:rFonts w:ascii="Arial" w:hAnsi="Arial" w:cs="Arial"/>
                <w:sz w:val="16"/>
                <w:szCs w:val="16"/>
              </w:rPr>
              <w:t>С</w:t>
            </w:r>
            <w:r w:rsidRPr="002562B4">
              <w:rPr>
                <w:rFonts w:ascii="Arial" w:hAnsi="Arial" w:cs="Arial"/>
                <w:sz w:val="16"/>
                <w:szCs w:val="16"/>
              </w:rPr>
              <w:t>м. на упаковке</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sidRPr="002562B4">
              <w:rPr>
                <w:rFonts w:ascii="Arial" w:hAnsi="Arial" w:cs="Arial"/>
                <w:sz w:val="16"/>
                <w:szCs w:val="16"/>
              </w:rPr>
              <w:t>Класс энергоэффективности</w:t>
            </w:r>
          </w:p>
        </w:tc>
        <w:tc>
          <w:tcPr>
            <w:tcW w:w="2890" w:type="pct"/>
            <w:gridSpan w:val="6"/>
            <w:vAlign w:val="center"/>
          </w:tcPr>
          <w:p w:rsidR="00F74323" w:rsidRPr="002562B4" w:rsidRDefault="00F74323" w:rsidP="002562B4">
            <w:pPr>
              <w:jc w:val="center"/>
              <w:rPr>
                <w:rFonts w:ascii="Arial" w:hAnsi="Arial" w:cs="Arial"/>
                <w:sz w:val="16"/>
                <w:szCs w:val="16"/>
              </w:rPr>
            </w:pPr>
            <w:r w:rsidRPr="002562B4">
              <w:rPr>
                <w:rFonts w:ascii="Arial" w:hAnsi="Arial" w:cs="Arial"/>
                <w:sz w:val="16"/>
                <w:szCs w:val="16"/>
              </w:rPr>
              <w:t>А</w:t>
            </w:r>
          </w:p>
        </w:tc>
      </w:tr>
      <w:tr w:rsidR="00F74323" w:rsidRPr="002562B4" w:rsidTr="00F74323">
        <w:trPr>
          <w:jc w:val="center"/>
        </w:trPr>
        <w:tc>
          <w:tcPr>
            <w:tcW w:w="2110" w:type="pct"/>
          </w:tcPr>
          <w:p w:rsidR="00F74323" w:rsidRPr="002562B4" w:rsidRDefault="00F74323" w:rsidP="002562B4">
            <w:pPr>
              <w:jc w:val="both"/>
              <w:rPr>
                <w:rFonts w:ascii="Arial" w:hAnsi="Arial" w:cs="Arial"/>
                <w:sz w:val="16"/>
                <w:szCs w:val="16"/>
              </w:rPr>
            </w:pPr>
            <w:r>
              <w:rPr>
                <w:rFonts w:ascii="Arial" w:hAnsi="Arial" w:cs="Arial"/>
                <w:sz w:val="16"/>
                <w:szCs w:val="16"/>
              </w:rPr>
              <w:t>С</w:t>
            </w:r>
            <w:r w:rsidRPr="002562B4">
              <w:rPr>
                <w:rFonts w:ascii="Arial" w:hAnsi="Arial" w:cs="Arial"/>
                <w:sz w:val="16"/>
                <w:szCs w:val="16"/>
              </w:rPr>
              <w:t>рок службы светодиодов</w:t>
            </w:r>
          </w:p>
        </w:tc>
        <w:tc>
          <w:tcPr>
            <w:tcW w:w="2890" w:type="pct"/>
            <w:gridSpan w:val="6"/>
            <w:vAlign w:val="center"/>
          </w:tcPr>
          <w:p w:rsidR="00F74323" w:rsidRDefault="00F74323" w:rsidP="002562B4">
            <w:pPr>
              <w:jc w:val="center"/>
              <w:rPr>
                <w:rFonts w:ascii="Arial" w:hAnsi="Arial" w:cs="Arial"/>
                <w:sz w:val="16"/>
                <w:szCs w:val="16"/>
              </w:rPr>
            </w:pPr>
            <w:r>
              <w:rPr>
                <w:rFonts w:ascii="Arial" w:hAnsi="Arial" w:cs="Arial"/>
                <w:sz w:val="16"/>
                <w:szCs w:val="16"/>
              </w:rPr>
              <w:t>4</w:t>
            </w:r>
            <w:r w:rsidRPr="002562B4">
              <w:rPr>
                <w:rFonts w:ascii="Arial" w:hAnsi="Arial" w:cs="Arial"/>
                <w:sz w:val="16"/>
                <w:szCs w:val="16"/>
              </w:rPr>
              <w:t>0000 часов</w:t>
            </w:r>
          </w:p>
        </w:tc>
      </w:tr>
    </w:tbl>
    <w:p w:rsidR="004D798F" w:rsidRPr="002562B4" w:rsidRDefault="004D798F" w:rsidP="001F11D2">
      <w:pPr>
        <w:spacing w:after="0" w:line="240" w:lineRule="auto"/>
        <w:jc w:val="both"/>
        <w:rPr>
          <w:rFonts w:ascii="Arial" w:hAnsi="Arial" w:cs="Arial"/>
          <w:i/>
          <w:sz w:val="16"/>
          <w:szCs w:val="16"/>
        </w:rPr>
      </w:pPr>
      <w:r w:rsidRPr="002562B4">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2562B4">
        <w:rPr>
          <w:rFonts w:ascii="Arial" w:hAnsi="Arial" w:cs="Arial"/>
          <w:i/>
          <w:sz w:val="16"/>
          <w:szCs w:val="16"/>
        </w:rPr>
        <w:t xml:space="preserve"> (см. на упаковке)</w:t>
      </w:r>
    </w:p>
    <w:p w:rsidR="00C95406" w:rsidRPr="002562B4" w:rsidRDefault="00E827B7"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Меры предосторожности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поврежденными испорченными патронами, выключателями, питающим кабелем, поврежденным цоколем или корпусом лампы.</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диммерами и выключателями со светодиодной подсветкой, если в данном руководстве и на упаковке не указана совместимость лампы.</w:t>
      </w:r>
    </w:p>
    <w:p w:rsidR="00C95406" w:rsidRPr="002562B4" w:rsidRDefault="00C95406"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 xml:space="preserve">Не рекомендуется использовать светодиодную лампу </w:t>
      </w:r>
      <w:r w:rsidR="000F109D" w:rsidRPr="002562B4">
        <w:rPr>
          <w:rFonts w:ascii="Arial" w:hAnsi="Arial" w:cs="Arial"/>
          <w:sz w:val="16"/>
          <w:szCs w:val="16"/>
        </w:rPr>
        <w:t xml:space="preserve">ТМ </w:t>
      </w:r>
      <w:r w:rsidR="006B3475" w:rsidRPr="002562B4">
        <w:rPr>
          <w:rFonts w:ascii="Arial" w:hAnsi="Arial" w:cs="Arial"/>
          <w:sz w:val="16"/>
          <w:szCs w:val="16"/>
        </w:rPr>
        <w:t>«</w:t>
      </w:r>
      <w:r w:rsidRPr="002562B4">
        <w:rPr>
          <w:rFonts w:ascii="Arial" w:hAnsi="Arial" w:cs="Arial"/>
          <w:sz w:val="16"/>
          <w:szCs w:val="16"/>
          <w:lang w:val="en-US"/>
        </w:rPr>
        <w:t>FERON</w:t>
      </w:r>
      <w:r w:rsidR="006B3475" w:rsidRPr="002562B4">
        <w:rPr>
          <w:rFonts w:ascii="Arial" w:hAnsi="Arial" w:cs="Arial"/>
          <w:sz w:val="16"/>
          <w:szCs w:val="16"/>
        </w:rPr>
        <w:t>»</w:t>
      </w:r>
      <w:r w:rsidRPr="002562B4">
        <w:rPr>
          <w:rFonts w:ascii="Arial" w:hAnsi="Arial" w:cs="Arial"/>
          <w:sz w:val="16"/>
          <w:szCs w:val="16"/>
        </w:rPr>
        <w:t xml:space="preserve"> в </w:t>
      </w:r>
      <w:r w:rsidR="006B3475" w:rsidRPr="002562B4">
        <w:rPr>
          <w:rFonts w:ascii="Arial" w:hAnsi="Arial" w:cs="Arial"/>
          <w:sz w:val="16"/>
          <w:szCs w:val="16"/>
        </w:rPr>
        <w:t>полностью закрытых светильниках, либо в местах с затрудненной конвекцией воздуха.</w:t>
      </w:r>
      <w:r w:rsidRPr="002562B4">
        <w:rPr>
          <w:rFonts w:ascii="Arial" w:hAnsi="Arial" w:cs="Arial"/>
          <w:sz w:val="16"/>
          <w:szCs w:val="16"/>
        </w:rPr>
        <w:t xml:space="preserve"> Это может привести к перегреву лампы и сокращению срока службы светодиодов.</w:t>
      </w:r>
    </w:p>
    <w:p w:rsidR="00E827B7"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Лампа предназначается для использования только внутри помещений.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Не использовать светодиодные лампы после контакта с водой.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Радиоактивные и ядовитые вещества не входят в состав лампы.</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Хранение</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 xml:space="preserve">Лампы хранятся в картонных коробках в ящиках или на стеллажах в сухих отапливаемых помещениях. Срок хранения ламп в данных условиях не </w:t>
      </w:r>
      <w:r w:rsidR="00F769E8" w:rsidRPr="002562B4">
        <w:rPr>
          <w:rFonts w:ascii="Arial" w:hAnsi="Arial" w:cs="Arial"/>
          <w:sz w:val="16"/>
          <w:szCs w:val="16"/>
        </w:rPr>
        <w:t>более пяти лет</w:t>
      </w:r>
      <w:r w:rsidRPr="002562B4">
        <w:rPr>
          <w:rFonts w:ascii="Arial" w:hAnsi="Arial" w:cs="Arial"/>
          <w:sz w:val="16"/>
          <w:szCs w:val="16"/>
        </w:rPr>
        <w:t>.</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Транспортировка.</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2562B4" w:rsidRDefault="00E827B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Утилизация</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 xml:space="preserve">Светодиодные </w:t>
      </w:r>
      <w:r w:rsidRPr="002562B4">
        <w:rPr>
          <w:rFonts w:ascii="Arial" w:hAnsi="Arial" w:cs="Arial"/>
          <w:sz w:val="16"/>
          <w:szCs w:val="16"/>
          <w:lang w:val="en-US"/>
        </w:rPr>
        <w:t>LED</w:t>
      </w:r>
      <w:r w:rsidRPr="002562B4">
        <w:rPr>
          <w:rFonts w:ascii="Arial" w:hAnsi="Arial" w:cs="Arial"/>
          <w:sz w:val="16"/>
          <w:szCs w:val="16"/>
        </w:rPr>
        <w:t xml:space="preserve"> лампы ТМ «</w:t>
      </w:r>
      <w:r w:rsidRPr="002562B4">
        <w:rPr>
          <w:rFonts w:ascii="Arial" w:hAnsi="Arial" w:cs="Arial"/>
          <w:sz w:val="16"/>
          <w:szCs w:val="16"/>
          <w:lang w:val="en-US"/>
        </w:rPr>
        <w:t>FERON</w:t>
      </w:r>
      <w:r w:rsidRPr="002562B4">
        <w:rPr>
          <w:rFonts w:ascii="Arial" w:hAnsi="Arial" w:cs="Arial"/>
          <w:sz w:val="16"/>
          <w:szCs w:val="16"/>
        </w:rPr>
        <w:t xml:space="preserve">»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 </w:t>
      </w:r>
    </w:p>
    <w:p w:rsidR="002562B4" w:rsidRDefault="002562B4" w:rsidP="002562B4">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Сертификация</w:t>
      </w:r>
    </w:p>
    <w:p w:rsidR="002562B4" w:rsidRPr="002562B4" w:rsidRDefault="002562B4" w:rsidP="002562B4">
      <w:pPr>
        <w:spacing w:after="0" w:line="240" w:lineRule="auto"/>
        <w:ind w:left="283"/>
        <w:jc w:val="both"/>
        <w:rPr>
          <w:rFonts w:ascii="Arial" w:hAnsi="Arial" w:cs="Arial"/>
          <w:b/>
          <w:sz w:val="16"/>
          <w:szCs w:val="16"/>
        </w:rPr>
      </w:pPr>
      <w:r>
        <w:rPr>
          <w:rFonts w:ascii="Arial" w:hAnsi="Arial" w:cs="Arial"/>
          <w:sz w:val="16"/>
          <w:szCs w:val="16"/>
        </w:rPr>
        <w:t>Светодиодные лампы ТМ «</w:t>
      </w:r>
      <w:r>
        <w:rPr>
          <w:rFonts w:ascii="Arial" w:hAnsi="Arial" w:cs="Arial"/>
          <w:sz w:val="16"/>
          <w:szCs w:val="16"/>
          <w:lang w:val="en-US"/>
        </w:rPr>
        <w:t>FERON</w:t>
      </w:r>
      <w:r>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8E2355" w:rsidRPr="008E2355">
        <w:rPr>
          <w:rFonts w:ascii="Arial" w:hAnsi="Arial" w:cs="Arial"/>
          <w:sz w:val="16"/>
          <w:szCs w:val="16"/>
        </w:rPr>
        <w:t xml:space="preserve">, </w:t>
      </w:r>
      <w:r w:rsidR="008E2355">
        <w:rPr>
          <w:rFonts w:ascii="Arial" w:hAnsi="Arial" w:cs="Arial"/>
          <w:sz w:val="16"/>
          <w:szCs w:val="16"/>
        </w:rPr>
        <w:t>ТР ЕАЭС 037/2016 «Об ограничении применения опасных веществ в изделиях электротехники и радиоэлектроники»</w:t>
      </w:r>
      <w:r>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FC56CC" w:rsidRPr="002562B4" w:rsidRDefault="00FC56C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Информация об изготовителе</w:t>
      </w:r>
      <w:r w:rsidR="00CC6897" w:rsidRPr="002562B4">
        <w:rPr>
          <w:rFonts w:ascii="Arial" w:hAnsi="Arial" w:cs="Arial"/>
          <w:b/>
          <w:sz w:val="16"/>
          <w:szCs w:val="16"/>
        </w:rPr>
        <w:t xml:space="preserve"> и дата производства.</w:t>
      </w:r>
    </w:p>
    <w:p w:rsidR="002562B4" w:rsidRPr="008E2355" w:rsidRDefault="00100EC6" w:rsidP="00100EC6">
      <w:pPr>
        <w:pStyle w:val="a3"/>
        <w:spacing w:after="0" w:line="240" w:lineRule="auto"/>
        <w:ind w:left="284"/>
        <w:jc w:val="both"/>
        <w:rPr>
          <w:rFonts w:ascii="Arial" w:hAnsi="Arial" w:cs="Arial"/>
          <w:sz w:val="16"/>
          <w:szCs w:val="16"/>
        </w:rPr>
      </w:pPr>
      <w:r>
        <w:rPr>
          <w:rFonts w:ascii="Arial" w:hAnsi="Arial" w:cs="Arial"/>
          <w:sz w:val="16"/>
          <w:szCs w:val="16"/>
        </w:rPr>
        <w:t xml:space="preserve">Сделано в Китае. </w:t>
      </w:r>
      <w:r w:rsidR="00C6232C" w:rsidRPr="00C6232C">
        <w:rPr>
          <w:rFonts w:ascii="Arial" w:hAnsi="Arial" w:cs="Arial"/>
          <w:sz w:val="16"/>
          <w:szCs w:val="16"/>
        </w:rPr>
        <w:t xml:space="preserve">Изготовитель: </w:t>
      </w:r>
      <w:r w:rsidR="00CA4C25" w:rsidRPr="00CA4C25">
        <w:rPr>
          <w:rFonts w:ascii="Arial" w:hAnsi="Arial" w:cs="Arial"/>
          <w:sz w:val="16"/>
          <w:szCs w:val="16"/>
        </w:rPr>
        <w:t>«</w:t>
      </w:r>
      <w:proofErr w:type="spellStart"/>
      <w:r w:rsidR="00CA4C25" w:rsidRPr="00CA4C25">
        <w:rPr>
          <w:rFonts w:ascii="Arial" w:hAnsi="Arial" w:cs="Arial"/>
          <w:sz w:val="16"/>
          <w:szCs w:val="16"/>
        </w:rPr>
        <w:t>Zhejiang</w:t>
      </w:r>
      <w:proofErr w:type="spellEnd"/>
      <w:r w:rsidR="00CA4C25" w:rsidRPr="00CA4C25">
        <w:rPr>
          <w:rFonts w:ascii="Arial" w:hAnsi="Arial" w:cs="Arial"/>
          <w:sz w:val="16"/>
          <w:szCs w:val="16"/>
        </w:rPr>
        <w:t xml:space="preserve"> MEKA </w:t>
      </w:r>
      <w:proofErr w:type="spellStart"/>
      <w:r w:rsidR="00CA4C25" w:rsidRPr="00CA4C25">
        <w:rPr>
          <w:rFonts w:ascii="Arial" w:hAnsi="Arial" w:cs="Arial"/>
          <w:sz w:val="16"/>
          <w:szCs w:val="16"/>
        </w:rPr>
        <w:t>Electric</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Co</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Ltd</w:t>
      </w:r>
      <w:proofErr w:type="spellEnd"/>
      <w:r w:rsidR="00CA4C25" w:rsidRPr="00CA4C25">
        <w:rPr>
          <w:rFonts w:ascii="Arial" w:hAnsi="Arial" w:cs="Arial"/>
          <w:sz w:val="16"/>
          <w:szCs w:val="16"/>
        </w:rPr>
        <w:t xml:space="preserve">» No.8 </w:t>
      </w:r>
      <w:proofErr w:type="spellStart"/>
      <w:r w:rsidR="00CA4C25" w:rsidRPr="00CA4C25">
        <w:rPr>
          <w:rFonts w:ascii="Arial" w:hAnsi="Arial" w:cs="Arial"/>
          <w:sz w:val="16"/>
          <w:szCs w:val="16"/>
        </w:rPr>
        <w:t>Canghai</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Road</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Lihai</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Town</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Binhai</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New</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City</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Shaoxing</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Zheijiang</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Province</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China</w:t>
      </w:r>
      <w:proofErr w:type="spellEnd"/>
      <w:proofErr w:type="gramStart"/>
      <w:r w:rsidR="00CA4C25" w:rsidRPr="00CA4C25">
        <w:rPr>
          <w:rFonts w:ascii="Arial" w:hAnsi="Arial" w:cs="Arial"/>
          <w:sz w:val="16"/>
          <w:szCs w:val="16"/>
        </w:rPr>
        <w:t>/«</w:t>
      </w:r>
      <w:proofErr w:type="spellStart"/>
      <w:proofErr w:type="gramEnd"/>
      <w:r w:rsidR="00CA4C25" w:rsidRPr="00CA4C25">
        <w:rPr>
          <w:rFonts w:ascii="Arial" w:hAnsi="Arial" w:cs="Arial"/>
          <w:sz w:val="16"/>
          <w:szCs w:val="16"/>
        </w:rPr>
        <w:t>Чжецзян</w:t>
      </w:r>
      <w:proofErr w:type="spellEnd"/>
      <w:r w:rsidR="00CA4C25" w:rsidRPr="00CA4C25">
        <w:rPr>
          <w:rFonts w:ascii="Arial" w:hAnsi="Arial" w:cs="Arial"/>
          <w:sz w:val="16"/>
          <w:szCs w:val="16"/>
        </w:rPr>
        <w:t xml:space="preserve"> МЕКА Электрик Ко., Лтд» №8 </w:t>
      </w:r>
      <w:proofErr w:type="spellStart"/>
      <w:r w:rsidR="00CA4C25" w:rsidRPr="00CA4C25">
        <w:rPr>
          <w:rFonts w:ascii="Arial" w:hAnsi="Arial" w:cs="Arial"/>
          <w:sz w:val="16"/>
          <w:szCs w:val="16"/>
        </w:rPr>
        <w:t>Цанхай</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Роад</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Лихай</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Таун</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Бинхай</w:t>
      </w:r>
      <w:proofErr w:type="spellEnd"/>
      <w:r w:rsidR="00CA4C25" w:rsidRPr="00CA4C25">
        <w:rPr>
          <w:rFonts w:ascii="Arial" w:hAnsi="Arial" w:cs="Arial"/>
          <w:sz w:val="16"/>
          <w:szCs w:val="16"/>
        </w:rPr>
        <w:t xml:space="preserve"> Нью Сити, </w:t>
      </w:r>
      <w:proofErr w:type="spellStart"/>
      <w:r w:rsidR="00CA4C25" w:rsidRPr="00CA4C25">
        <w:rPr>
          <w:rFonts w:ascii="Arial" w:hAnsi="Arial" w:cs="Arial"/>
          <w:sz w:val="16"/>
          <w:szCs w:val="16"/>
        </w:rPr>
        <w:t>Шаосин</w:t>
      </w:r>
      <w:proofErr w:type="spellEnd"/>
      <w:r w:rsidR="00CA4C25" w:rsidRPr="00CA4C25">
        <w:rPr>
          <w:rFonts w:ascii="Arial" w:hAnsi="Arial" w:cs="Arial"/>
          <w:sz w:val="16"/>
          <w:szCs w:val="16"/>
        </w:rPr>
        <w:t xml:space="preserve">, провинция </w:t>
      </w:r>
      <w:proofErr w:type="spellStart"/>
      <w:r w:rsidR="00CA4C25" w:rsidRPr="00CA4C25">
        <w:rPr>
          <w:rFonts w:ascii="Arial" w:hAnsi="Arial" w:cs="Arial"/>
          <w:sz w:val="16"/>
          <w:szCs w:val="16"/>
        </w:rPr>
        <w:t>Чжецзян</w:t>
      </w:r>
      <w:proofErr w:type="spellEnd"/>
      <w:r w:rsidR="00CA4C25" w:rsidRPr="00CA4C25">
        <w:rPr>
          <w:rFonts w:ascii="Arial" w:hAnsi="Arial" w:cs="Arial"/>
          <w:sz w:val="16"/>
          <w:szCs w:val="16"/>
        </w:rPr>
        <w:t>, Китай. Филиалы завода-изготовителя: «NINGBO YUSING LIGHTING CO., LTD» Китай, No.1199, MINGGUANG RD.JIANGSHAN TOWN, NINGBO, CHINA/</w:t>
      </w:r>
      <w:proofErr w:type="spellStart"/>
      <w:r w:rsidR="00CA4C25" w:rsidRPr="00CA4C25">
        <w:rPr>
          <w:rFonts w:ascii="Arial" w:hAnsi="Arial" w:cs="Arial"/>
          <w:sz w:val="16"/>
          <w:szCs w:val="16"/>
        </w:rPr>
        <w:t>Нинбо</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Юсинг</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Лайтинг</w:t>
      </w:r>
      <w:proofErr w:type="spellEnd"/>
      <w:r w:rsidR="00CA4C25" w:rsidRPr="00CA4C25">
        <w:rPr>
          <w:rFonts w:ascii="Arial" w:hAnsi="Arial" w:cs="Arial"/>
          <w:sz w:val="16"/>
          <w:szCs w:val="16"/>
        </w:rPr>
        <w:t xml:space="preserve">, Ко., № 1199, </w:t>
      </w:r>
      <w:proofErr w:type="spellStart"/>
      <w:r w:rsidR="00CA4C25" w:rsidRPr="00CA4C25">
        <w:rPr>
          <w:rFonts w:ascii="Arial" w:hAnsi="Arial" w:cs="Arial"/>
          <w:sz w:val="16"/>
          <w:szCs w:val="16"/>
        </w:rPr>
        <w:t>Минггуан</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Роуд</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Цзяншань</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Таун</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Нинбо</w:t>
      </w:r>
      <w:proofErr w:type="spellEnd"/>
      <w:r w:rsidR="00CA4C25" w:rsidRPr="00CA4C25">
        <w:rPr>
          <w:rFonts w:ascii="Arial" w:hAnsi="Arial" w:cs="Arial"/>
          <w:sz w:val="16"/>
          <w:szCs w:val="16"/>
        </w:rPr>
        <w:t>, Китай; «</w:t>
      </w:r>
      <w:proofErr w:type="spellStart"/>
      <w:r w:rsidR="00CA4C25" w:rsidRPr="00CA4C25">
        <w:rPr>
          <w:rFonts w:ascii="Arial" w:hAnsi="Arial" w:cs="Arial"/>
          <w:sz w:val="16"/>
          <w:szCs w:val="16"/>
        </w:rPr>
        <w:t>Ningbo</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Yusing</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Electronics</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Co</w:t>
      </w:r>
      <w:proofErr w:type="spellEnd"/>
      <w:r w:rsidR="00CA4C25" w:rsidRPr="00CA4C25">
        <w:rPr>
          <w:rFonts w:ascii="Arial" w:hAnsi="Arial" w:cs="Arial"/>
          <w:sz w:val="16"/>
          <w:szCs w:val="16"/>
        </w:rPr>
        <w:t xml:space="preserve">., LTD» </w:t>
      </w:r>
      <w:proofErr w:type="spellStart"/>
      <w:r w:rsidR="00CA4C25" w:rsidRPr="00CA4C25">
        <w:rPr>
          <w:rFonts w:ascii="Arial" w:hAnsi="Arial" w:cs="Arial"/>
          <w:sz w:val="16"/>
          <w:szCs w:val="16"/>
        </w:rPr>
        <w:t>Civil</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Industrial</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Zone</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Pugen</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Village</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Qiu’ai</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Ningbo</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China</w:t>
      </w:r>
      <w:proofErr w:type="spellEnd"/>
      <w:r w:rsidR="00CA4C25" w:rsidRPr="00CA4C25">
        <w:rPr>
          <w:rFonts w:ascii="Arial" w:hAnsi="Arial" w:cs="Arial"/>
          <w:sz w:val="16"/>
          <w:szCs w:val="16"/>
        </w:rPr>
        <w:t xml:space="preserve"> / ООО "</w:t>
      </w:r>
      <w:proofErr w:type="spellStart"/>
      <w:r w:rsidR="00CA4C25" w:rsidRPr="00CA4C25">
        <w:rPr>
          <w:rFonts w:ascii="Arial" w:hAnsi="Arial" w:cs="Arial"/>
          <w:sz w:val="16"/>
          <w:szCs w:val="16"/>
        </w:rPr>
        <w:t>Нингбо</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Юсинг</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Электроникс</w:t>
      </w:r>
      <w:proofErr w:type="spellEnd"/>
      <w:r w:rsidR="00CA4C25" w:rsidRPr="00CA4C25">
        <w:rPr>
          <w:rFonts w:ascii="Arial" w:hAnsi="Arial" w:cs="Arial"/>
          <w:sz w:val="16"/>
          <w:szCs w:val="16"/>
        </w:rPr>
        <w:t xml:space="preserve"> Компания", зона </w:t>
      </w:r>
      <w:proofErr w:type="spellStart"/>
      <w:r w:rsidR="00CA4C25" w:rsidRPr="00CA4C25">
        <w:rPr>
          <w:rFonts w:ascii="Arial" w:hAnsi="Arial" w:cs="Arial"/>
          <w:sz w:val="16"/>
          <w:szCs w:val="16"/>
        </w:rPr>
        <w:t>Цивил</w:t>
      </w:r>
      <w:proofErr w:type="spellEnd"/>
      <w:r w:rsidR="00CA4C25" w:rsidRPr="00CA4C25">
        <w:rPr>
          <w:rFonts w:ascii="Arial" w:hAnsi="Arial" w:cs="Arial"/>
          <w:sz w:val="16"/>
          <w:szCs w:val="16"/>
        </w:rPr>
        <w:t xml:space="preserve"> Индастриал, населенный пункт </w:t>
      </w:r>
      <w:proofErr w:type="spellStart"/>
      <w:r w:rsidR="00CA4C25" w:rsidRPr="00CA4C25">
        <w:rPr>
          <w:rFonts w:ascii="Arial" w:hAnsi="Arial" w:cs="Arial"/>
          <w:sz w:val="16"/>
          <w:szCs w:val="16"/>
        </w:rPr>
        <w:t>Пуген</w:t>
      </w:r>
      <w:proofErr w:type="spellEnd"/>
      <w:r w:rsidR="00CA4C25" w:rsidRPr="00CA4C25">
        <w:rPr>
          <w:rFonts w:ascii="Arial" w:hAnsi="Arial" w:cs="Arial"/>
          <w:sz w:val="16"/>
          <w:szCs w:val="16"/>
        </w:rPr>
        <w:t xml:space="preserve">, </w:t>
      </w:r>
      <w:proofErr w:type="spellStart"/>
      <w:r w:rsidR="00CA4C25" w:rsidRPr="00CA4C25">
        <w:rPr>
          <w:rFonts w:ascii="Arial" w:hAnsi="Arial" w:cs="Arial"/>
          <w:sz w:val="16"/>
          <w:szCs w:val="16"/>
        </w:rPr>
        <w:t>Цюай</w:t>
      </w:r>
      <w:proofErr w:type="spellEnd"/>
      <w:r w:rsidR="00CA4C25" w:rsidRPr="00CA4C25">
        <w:rPr>
          <w:rFonts w:ascii="Arial" w:hAnsi="Arial" w:cs="Arial"/>
          <w:sz w:val="16"/>
          <w:szCs w:val="16"/>
        </w:rPr>
        <w:t xml:space="preserve">, г. </w:t>
      </w:r>
      <w:proofErr w:type="spellStart"/>
      <w:r w:rsidR="00CA4C25" w:rsidRPr="00CA4C25">
        <w:rPr>
          <w:rFonts w:ascii="Arial" w:hAnsi="Arial" w:cs="Arial"/>
          <w:sz w:val="16"/>
          <w:szCs w:val="16"/>
        </w:rPr>
        <w:t>Нингбо</w:t>
      </w:r>
      <w:proofErr w:type="spellEnd"/>
      <w:r w:rsidR="00CA4C25" w:rsidRPr="00CA4C25">
        <w:rPr>
          <w:rFonts w:ascii="Arial" w:hAnsi="Arial" w:cs="Arial"/>
          <w:sz w:val="16"/>
          <w:szCs w:val="16"/>
        </w:rPr>
        <w:t>, Китай</w:t>
      </w:r>
      <w:r w:rsidR="00C6232C" w:rsidRPr="00C6232C">
        <w:rPr>
          <w:rFonts w:ascii="Arial" w:hAnsi="Arial" w:cs="Arial"/>
          <w:sz w:val="16"/>
          <w:szCs w:val="16"/>
        </w:rPr>
        <w:t xml:space="preserve">. Уполномоченный представитель в РФ/Импортер: ООО «СИЛА СВЕТА» Россия, 117405, г. Москва, </w:t>
      </w:r>
      <w:proofErr w:type="spellStart"/>
      <w:r w:rsidR="00C6232C" w:rsidRPr="00C6232C">
        <w:rPr>
          <w:rFonts w:ascii="Arial" w:hAnsi="Arial" w:cs="Arial"/>
          <w:sz w:val="16"/>
          <w:szCs w:val="16"/>
        </w:rPr>
        <w:t>ул.Дорожная</w:t>
      </w:r>
      <w:proofErr w:type="spellEnd"/>
      <w:r w:rsidR="00C6232C" w:rsidRPr="00C6232C">
        <w:rPr>
          <w:rFonts w:ascii="Arial" w:hAnsi="Arial" w:cs="Arial"/>
          <w:sz w:val="16"/>
          <w:szCs w:val="16"/>
        </w:rPr>
        <w:t>, д. 48, тел. +7(499)394-69-26.</w:t>
      </w:r>
      <w:r w:rsidR="002562B4" w:rsidRPr="00100EC6">
        <w:rPr>
          <w:rFonts w:ascii="Arial" w:hAnsi="Arial" w:cs="Arial"/>
          <w:sz w:val="16"/>
          <w:szCs w:val="16"/>
        </w:rPr>
        <w:t xml:space="preserve"> </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A956C5" w:rsidRPr="002562B4" w:rsidRDefault="00A956C5"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Гарантийные обязательства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Гарантия на товар составляет 2 года (24 месяца) со дня продажи.</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62B4">
        <w:rPr>
          <w:rFonts w:ascii="Arial" w:hAnsi="Arial" w:cs="Arial"/>
          <w:sz w:val="16"/>
          <w:szCs w:val="16"/>
        </w:rPr>
        <w:t>стикерованием</w:t>
      </w:r>
      <w:proofErr w:type="spellEnd"/>
      <w:r w:rsidRPr="002562B4">
        <w:rPr>
          <w:rFonts w:ascii="Arial" w:hAnsi="Arial" w:cs="Arial"/>
          <w:sz w:val="16"/>
          <w:szCs w:val="16"/>
        </w:rPr>
        <w:t>.</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lastRenderedPageBreak/>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4667" w:rsidRPr="002562B4" w:rsidRDefault="00DC4667" w:rsidP="002562B4">
      <w:pPr>
        <w:pStyle w:val="a3"/>
        <w:spacing w:after="0" w:line="240" w:lineRule="auto"/>
        <w:jc w:val="center"/>
        <w:rPr>
          <w:rFonts w:ascii="Arial" w:hAnsi="Arial" w:cs="Arial"/>
          <w:sz w:val="16"/>
          <w:szCs w:val="16"/>
        </w:rPr>
      </w:pPr>
      <w:r w:rsidRPr="002562B4">
        <w:rPr>
          <w:rFonts w:ascii="Arial" w:hAnsi="Arial" w:cs="Arial"/>
          <w:noProof/>
          <w:sz w:val="16"/>
          <w:szCs w:val="16"/>
        </w:rPr>
        <w:drawing>
          <wp:inline distT="0" distB="0" distL="0" distR="0">
            <wp:extent cx="273050" cy="26639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7D2E07" w:rsidRPr="002562B4">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sectPr w:rsidR="00DC4667" w:rsidRPr="002562B4" w:rsidSect="002562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5A89"/>
    <w:multiLevelType w:val="multilevel"/>
    <w:tmpl w:val="E5581A2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726745D"/>
    <w:multiLevelType w:val="hybridMultilevel"/>
    <w:tmpl w:val="670EF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CFB6CA5"/>
    <w:multiLevelType w:val="multilevel"/>
    <w:tmpl w:val="834A4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A4"/>
    <w:rsid w:val="000341D5"/>
    <w:rsid w:val="00045AB7"/>
    <w:rsid w:val="000E6354"/>
    <w:rsid w:val="000F109D"/>
    <w:rsid w:val="000F5339"/>
    <w:rsid w:val="00100EC6"/>
    <w:rsid w:val="001371BC"/>
    <w:rsid w:val="00146981"/>
    <w:rsid w:val="00174CA0"/>
    <w:rsid w:val="001977B7"/>
    <w:rsid w:val="001F11D2"/>
    <w:rsid w:val="002148DB"/>
    <w:rsid w:val="00254179"/>
    <w:rsid w:val="002562B4"/>
    <w:rsid w:val="002969B2"/>
    <w:rsid w:val="003470E6"/>
    <w:rsid w:val="0034740B"/>
    <w:rsid w:val="00356941"/>
    <w:rsid w:val="00377013"/>
    <w:rsid w:val="003863FC"/>
    <w:rsid w:val="003A320E"/>
    <w:rsid w:val="003B1228"/>
    <w:rsid w:val="003F4CD8"/>
    <w:rsid w:val="00414309"/>
    <w:rsid w:val="004A569C"/>
    <w:rsid w:val="004D798F"/>
    <w:rsid w:val="004E647A"/>
    <w:rsid w:val="00503BFC"/>
    <w:rsid w:val="005431E8"/>
    <w:rsid w:val="005573F7"/>
    <w:rsid w:val="0057046C"/>
    <w:rsid w:val="00573624"/>
    <w:rsid w:val="005A3B72"/>
    <w:rsid w:val="005D42C4"/>
    <w:rsid w:val="006079F6"/>
    <w:rsid w:val="0061612F"/>
    <w:rsid w:val="0064012D"/>
    <w:rsid w:val="0065712A"/>
    <w:rsid w:val="006B3475"/>
    <w:rsid w:val="006D54D9"/>
    <w:rsid w:val="00722BFA"/>
    <w:rsid w:val="007B6619"/>
    <w:rsid w:val="007D2E07"/>
    <w:rsid w:val="0088457A"/>
    <w:rsid w:val="008A5A39"/>
    <w:rsid w:val="008C4914"/>
    <w:rsid w:val="008C70A8"/>
    <w:rsid w:val="008E2355"/>
    <w:rsid w:val="009129C7"/>
    <w:rsid w:val="00960EC6"/>
    <w:rsid w:val="0098494C"/>
    <w:rsid w:val="009851C0"/>
    <w:rsid w:val="009A3FE5"/>
    <w:rsid w:val="009B6804"/>
    <w:rsid w:val="009E2B24"/>
    <w:rsid w:val="00A066A8"/>
    <w:rsid w:val="00A10230"/>
    <w:rsid w:val="00A67B79"/>
    <w:rsid w:val="00A81B97"/>
    <w:rsid w:val="00A956C5"/>
    <w:rsid w:val="00A97088"/>
    <w:rsid w:val="00AC0E69"/>
    <w:rsid w:val="00AD79AE"/>
    <w:rsid w:val="00B0628C"/>
    <w:rsid w:val="00B1138A"/>
    <w:rsid w:val="00B26665"/>
    <w:rsid w:val="00B329C0"/>
    <w:rsid w:val="00B809C5"/>
    <w:rsid w:val="00C00077"/>
    <w:rsid w:val="00C16FD7"/>
    <w:rsid w:val="00C206BD"/>
    <w:rsid w:val="00C6232C"/>
    <w:rsid w:val="00C66A1B"/>
    <w:rsid w:val="00C95406"/>
    <w:rsid w:val="00CA4C25"/>
    <w:rsid w:val="00CC6897"/>
    <w:rsid w:val="00D136A4"/>
    <w:rsid w:val="00D90379"/>
    <w:rsid w:val="00DA6706"/>
    <w:rsid w:val="00DC4667"/>
    <w:rsid w:val="00DE55D9"/>
    <w:rsid w:val="00DF338A"/>
    <w:rsid w:val="00E46170"/>
    <w:rsid w:val="00E6117D"/>
    <w:rsid w:val="00E72F75"/>
    <w:rsid w:val="00E827B7"/>
    <w:rsid w:val="00EA2E32"/>
    <w:rsid w:val="00ED361C"/>
    <w:rsid w:val="00F74323"/>
    <w:rsid w:val="00F7524A"/>
    <w:rsid w:val="00F769E8"/>
    <w:rsid w:val="00FC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37B1"/>
  <w15:docId w15:val="{5CC2660A-3879-49D6-9B3F-458F3B7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paragraph" w:styleId="1">
    <w:name w:val="heading 1"/>
    <w:basedOn w:val="a"/>
    <w:link w:val="10"/>
    <w:uiPriority w:val="9"/>
    <w:qFormat/>
    <w:rsid w:val="00C00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 w:type="character" w:customStyle="1" w:styleId="10">
    <w:name w:val="Заголовок 1 Знак"/>
    <w:basedOn w:val="a0"/>
    <w:link w:val="1"/>
    <w:uiPriority w:val="9"/>
    <w:rsid w:val="00C00077"/>
    <w:rPr>
      <w:rFonts w:ascii="Times New Roman" w:eastAsia="Times New Roman" w:hAnsi="Times New Roman" w:cs="Times New Roman"/>
      <w:b/>
      <w:bCs/>
      <w:kern w:val="36"/>
      <w:sz w:val="48"/>
      <w:szCs w:val="48"/>
    </w:rPr>
  </w:style>
  <w:style w:type="character" w:styleId="a7">
    <w:name w:val="Hyperlink"/>
    <w:basedOn w:val="a0"/>
    <w:uiPriority w:val="99"/>
    <w:unhideWhenUsed/>
    <w:rsid w:val="003F4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362012">
      <w:bodyDiv w:val="1"/>
      <w:marLeft w:val="0"/>
      <w:marRight w:val="0"/>
      <w:marTop w:val="0"/>
      <w:marBottom w:val="0"/>
      <w:divBdr>
        <w:top w:val="none" w:sz="0" w:space="0" w:color="auto"/>
        <w:left w:val="none" w:sz="0" w:space="0" w:color="auto"/>
        <w:bottom w:val="none" w:sz="0" w:space="0" w:color="auto"/>
        <w:right w:val="none" w:sz="0" w:space="0" w:color="auto"/>
      </w:divBdr>
    </w:div>
    <w:div w:id="152197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5465</Characters>
  <Application>Microsoft Office Word</Application>
  <DocSecurity>0</DocSecurity>
  <Lines>113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2026-07-10T12:39:00Z</dcterms:created>
  <dcterms:modified xsi:type="dcterms:W3CDTF">2026-07-10T12:39:00Z</dcterms:modified>
</cp:coreProperties>
</file>